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76B" w:rsidRPr="007C076B" w:rsidRDefault="007C076B" w:rsidP="007C076B">
      <w:pPr>
        <w:pStyle w:val="ConsPlusTitle"/>
        <w:jc w:val="center"/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</w:pPr>
      <w:r w:rsidRPr="007C076B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ПАСПОРТ </w:t>
      </w:r>
    </w:p>
    <w:p w:rsidR="007C076B" w:rsidRPr="007C076B" w:rsidRDefault="007C076B" w:rsidP="007C076B">
      <w:pPr>
        <w:pStyle w:val="ConsPlusTitle"/>
        <w:jc w:val="center"/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</w:pPr>
      <w:r w:rsidRPr="007C076B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государственной программы Камчатского края </w:t>
      </w:r>
    </w:p>
    <w:p w:rsidR="007C076B" w:rsidRPr="007C076B" w:rsidRDefault="007C076B" w:rsidP="007C076B">
      <w:pPr>
        <w:pStyle w:val="ConsPlusTitle"/>
        <w:jc w:val="center"/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</w:pPr>
      <w:r w:rsidRPr="007C076B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«</w:t>
      </w:r>
      <w:r w:rsidRPr="007C076B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Развитие культуры в Камчатском крае</w:t>
      </w:r>
      <w:r w:rsidRPr="007C076B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»</w:t>
      </w:r>
    </w:p>
    <w:p w:rsidR="00BD4AD1" w:rsidRDefault="007C076B" w:rsidP="007C076B">
      <w:pPr>
        <w:pStyle w:val="ConsPlusTitle"/>
        <w:jc w:val="center"/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</w:pPr>
      <w:r w:rsidRPr="007C076B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(далее – Программа)</w:t>
      </w:r>
    </w:p>
    <w:p w:rsidR="007C076B" w:rsidRPr="00BD4AD1" w:rsidRDefault="007C076B" w:rsidP="007C076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61"/>
        <w:gridCol w:w="6862"/>
      </w:tblGrid>
      <w:tr w:rsidR="00D14862" w:rsidTr="00372FEA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14862" w:rsidRPr="00D14862" w:rsidRDefault="00D14862" w:rsidP="00372F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862" w:type="dxa"/>
            <w:tcBorders>
              <w:top w:val="nil"/>
              <w:left w:val="nil"/>
              <w:bottom w:val="nil"/>
              <w:right w:val="nil"/>
            </w:tcBorders>
          </w:tcPr>
          <w:p w:rsidR="00D14862" w:rsidRPr="00D14862" w:rsidRDefault="00FA4FC8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D14862" w:rsidRPr="00D14862">
              <w:rPr>
                <w:rFonts w:ascii="Times New Roman" w:hAnsi="Times New Roman" w:cs="Times New Roman"/>
                <w:sz w:val="28"/>
                <w:szCs w:val="28"/>
              </w:rPr>
              <w:t>инистерство культуры Камчатского края</w:t>
            </w:r>
          </w:p>
        </w:tc>
      </w:tr>
      <w:tr w:rsidR="00D14862" w:rsidTr="00372FEA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14862" w:rsidRPr="00D14862" w:rsidRDefault="00D14862" w:rsidP="00372F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862" w:type="dxa"/>
            <w:tcBorders>
              <w:top w:val="nil"/>
              <w:left w:val="nil"/>
              <w:bottom w:val="nil"/>
              <w:right w:val="nil"/>
            </w:tcBorders>
          </w:tcPr>
          <w:p w:rsidR="00D14862" w:rsidRPr="00D14862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D14862" w:rsidTr="00372FEA">
        <w:tc>
          <w:tcPr>
            <w:tcW w:w="3061" w:type="dxa"/>
            <w:tcBorders>
              <w:top w:val="nil"/>
              <w:left w:val="nil"/>
              <w:right w:val="nil"/>
            </w:tcBorders>
          </w:tcPr>
          <w:p w:rsidR="00D14862" w:rsidRPr="00D14862" w:rsidRDefault="00D14862" w:rsidP="00372F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862" w:type="dxa"/>
            <w:tcBorders>
              <w:top w:val="nil"/>
              <w:left w:val="nil"/>
              <w:right w:val="nil"/>
            </w:tcBorders>
          </w:tcPr>
          <w:p w:rsidR="00D14862" w:rsidRPr="00D14862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>1) Министерство строительства и жилищной политики Камчатского края;</w:t>
            </w:r>
          </w:p>
          <w:p w:rsidR="00D14862" w:rsidRPr="00D14862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>2) Служба охраны объектов культурного наследия Камчатского края</w:t>
            </w:r>
          </w:p>
        </w:tc>
      </w:tr>
      <w:tr w:rsidR="00D14862" w:rsidTr="00372FEA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14862" w:rsidRPr="00D14862" w:rsidRDefault="00D14862" w:rsidP="00372F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>Иные участники Программы</w:t>
            </w:r>
          </w:p>
        </w:tc>
        <w:tc>
          <w:tcPr>
            <w:tcW w:w="6862" w:type="dxa"/>
            <w:tcBorders>
              <w:top w:val="nil"/>
              <w:left w:val="nil"/>
              <w:bottom w:val="nil"/>
              <w:right w:val="nil"/>
            </w:tcBorders>
          </w:tcPr>
          <w:p w:rsidR="00D14862" w:rsidRPr="00D14862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>1) органы местного самоуправления муниципальных образований в Камчатском крае (по согласованию);</w:t>
            </w:r>
          </w:p>
          <w:p w:rsidR="00D14862" w:rsidRPr="00D14862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>2) краевые государственные учреждения культуры</w:t>
            </w:r>
          </w:p>
        </w:tc>
      </w:tr>
      <w:tr w:rsidR="00D14862" w:rsidTr="00372FEA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14862" w:rsidRPr="00D14862" w:rsidRDefault="00D14862" w:rsidP="00372F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6862" w:type="dxa"/>
            <w:tcBorders>
              <w:top w:val="nil"/>
              <w:left w:val="nil"/>
              <w:bottom w:val="nil"/>
              <w:right w:val="nil"/>
            </w:tcBorders>
          </w:tcPr>
          <w:p w:rsidR="00D14862" w:rsidRPr="00D14862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 xml:space="preserve">1) подпрограмма 1 </w:t>
            </w:r>
            <w:r w:rsidR="007C076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>Наследие</w:t>
            </w:r>
            <w:r w:rsidR="007C076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14862" w:rsidRPr="00D14862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 xml:space="preserve">2) подпрограмма 2 </w:t>
            </w:r>
            <w:r w:rsidR="007C076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  <w:r w:rsidR="007C076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14862" w:rsidRPr="00D14862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 xml:space="preserve">3) подпрограмма 3 </w:t>
            </w:r>
            <w:r w:rsidR="007C076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>Традиционная культура и народное творчество</w:t>
            </w:r>
            <w:r w:rsidR="007C076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14862" w:rsidRPr="00D14862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 xml:space="preserve">4) подпрограмма 4 </w:t>
            </w:r>
            <w:r w:rsidR="007C076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>Образование в сфере культуры</w:t>
            </w:r>
            <w:r w:rsidR="007C076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14862" w:rsidRPr="00D14862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 xml:space="preserve">6) подпрограмма 5 </w:t>
            </w:r>
            <w:r w:rsidR="007C076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>Обеспечение реализации Программы</w:t>
            </w:r>
            <w:r w:rsidR="007C076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14862" w:rsidRPr="00D14862" w:rsidRDefault="00D14862" w:rsidP="007C076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 xml:space="preserve">7) подпрограмма 6 </w:t>
            </w:r>
            <w:r w:rsidR="007C076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>Развитие инфраструктуры в сфере культуры</w:t>
            </w:r>
            <w:r w:rsidR="007C076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D14862" w:rsidTr="00372FEA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14862" w:rsidRPr="00D14862" w:rsidRDefault="00D14862" w:rsidP="00372F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6862" w:type="dxa"/>
            <w:tcBorders>
              <w:top w:val="nil"/>
              <w:left w:val="nil"/>
              <w:bottom w:val="nil"/>
              <w:right w:val="nil"/>
            </w:tcBorders>
          </w:tcPr>
          <w:p w:rsidR="00D14862" w:rsidRPr="00D14862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>сохранение культурного и исторического наследия, обеспечение равного доступа населения к культурным ценностям и участию в культурной жизни, реализация творческого потенциала населения, увеличение числа посещений культурных мероприятий</w:t>
            </w:r>
          </w:p>
        </w:tc>
      </w:tr>
      <w:tr w:rsidR="00D14862" w:rsidTr="00372FEA"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14862" w:rsidRPr="00D14862" w:rsidRDefault="00D14862" w:rsidP="00372F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862" w:type="dxa"/>
            <w:tcBorders>
              <w:top w:val="nil"/>
              <w:left w:val="nil"/>
              <w:bottom w:val="nil"/>
              <w:right w:val="nil"/>
            </w:tcBorders>
          </w:tcPr>
          <w:p w:rsidR="00D14862" w:rsidRPr="00D14862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>1) создание условий для развития духовного потенциала;</w:t>
            </w:r>
          </w:p>
          <w:p w:rsidR="00D14862" w:rsidRPr="00D14862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>2) создание условий для развития профессионального искусства;</w:t>
            </w:r>
          </w:p>
          <w:p w:rsidR="00D14862" w:rsidRPr="00D14862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>3) создание условий для сохранения и развития традиционного народного творчества и обеспечение доступа граждан к участию в культурной жизни;</w:t>
            </w:r>
          </w:p>
          <w:p w:rsidR="00D14862" w:rsidRPr="00D14862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>4) создание условий для повышения доступности и качества образования в сфере культуры и искусства;</w:t>
            </w:r>
          </w:p>
          <w:p w:rsidR="00D14862" w:rsidRPr="00D14862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>5) создание благоприятных условий для устойчивого развития сферы культуры</w:t>
            </w:r>
            <w:r w:rsidR="00840E6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14862" w:rsidRPr="00D14862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48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6) создание благоприятных условий для развития инфраструктуры в сфере культуры и повышения уровня оснащенности материально-технической базы учреждений культуры</w:t>
            </w:r>
            <w:r w:rsidR="00840E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14862" w:rsidTr="00372FEA">
        <w:tc>
          <w:tcPr>
            <w:tcW w:w="3061" w:type="dxa"/>
            <w:tcBorders>
              <w:top w:val="nil"/>
              <w:left w:val="nil"/>
              <w:right w:val="nil"/>
            </w:tcBorders>
          </w:tcPr>
          <w:p w:rsidR="00D14862" w:rsidRPr="00D14862" w:rsidRDefault="00D14862" w:rsidP="00372F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48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показатели (индикаторы) Программы</w:t>
            </w:r>
          </w:p>
        </w:tc>
        <w:tc>
          <w:tcPr>
            <w:tcW w:w="6862" w:type="dxa"/>
            <w:tcBorders>
              <w:top w:val="nil"/>
              <w:left w:val="nil"/>
              <w:right w:val="nil"/>
            </w:tcBorders>
          </w:tcPr>
          <w:p w:rsidR="00D14862" w:rsidRPr="00D14862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>1) доля объектов культурного наследия, находящихся в удовлетворительном состоянии, в общем количестве объектов культурного наследия;</w:t>
            </w:r>
          </w:p>
          <w:p w:rsidR="00D14862" w:rsidRPr="00D14862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>2) увеличение количества посещений населением Камчатского края учреждений культуры по отношению к 2012 году;</w:t>
            </w:r>
          </w:p>
          <w:p w:rsidR="00D14862" w:rsidRPr="00D14862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>3) уровень удовлетворенности граждан качеством условий оказания услуг организациями культуры;</w:t>
            </w:r>
          </w:p>
          <w:p w:rsidR="00D14862" w:rsidRPr="00D14862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>4) прирост числа лауреатов международных конкурсов и фестивалей в сфере культуры по отношению к 2012 году;</w:t>
            </w:r>
          </w:p>
          <w:p w:rsidR="00D14862" w:rsidRPr="00D14862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>5) 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Камчатскому краю;</w:t>
            </w:r>
          </w:p>
          <w:p w:rsidR="00D14862" w:rsidRPr="00D14862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>6) количество учреждений культуры, получивших современное оборудование;</w:t>
            </w:r>
          </w:p>
          <w:p w:rsidR="00D14862" w:rsidRPr="00D14862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 xml:space="preserve">7) количество волонтеров, вовлеченных в программу </w:t>
            </w:r>
            <w:r w:rsidR="007C076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>Волонтеры культуры</w:t>
            </w:r>
            <w:r w:rsidR="007C076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14862" w:rsidRPr="00D14862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>8) увеличение числа посещений культурных мероприятий в три раза по сравнению с показателем 2019 года</w:t>
            </w:r>
            <w:r w:rsidR="00840E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14862" w:rsidTr="00372FEA">
        <w:trPr>
          <w:trHeight w:val="881"/>
        </w:trPr>
        <w:tc>
          <w:tcPr>
            <w:tcW w:w="3061" w:type="dxa"/>
          </w:tcPr>
          <w:p w:rsidR="00D14862" w:rsidRPr="00D14862" w:rsidRDefault="00D14862" w:rsidP="00372F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6862" w:type="dxa"/>
          </w:tcPr>
          <w:p w:rsidR="00D14862" w:rsidRPr="00D14862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 xml:space="preserve">в один этап с 2014 </w:t>
            </w:r>
            <w:r w:rsidRPr="00DF5906">
              <w:rPr>
                <w:rFonts w:ascii="Times New Roman" w:hAnsi="Times New Roman" w:cs="Times New Roman"/>
                <w:sz w:val="28"/>
                <w:szCs w:val="28"/>
              </w:rPr>
              <w:t>года по 202</w:t>
            </w:r>
            <w:r w:rsidR="00986B03" w:rsidRPr="00DF590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14862" w:rsidTr="00372FEA">
        <w:tc>
          <w:tcPr>
            <w:tcW w:w="3061" w:type="dxa"/>
          </w:tcPr>
          <w:p w:rsidR="00D14862" w:rsidRPr="00085EF5" w:rsidRDefault="00D14862" w:rsidP="00372F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85EF5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862" w:type="dxa"/>
          </w:tcPr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составляет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D7B46" w:rsidRPr="005428E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7B46" w:rsidRPr="005428E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428E6" w:rsidRPr="005428E6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5EF5" w:rsidRPr="005428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428E6" w:rsidRPr="005428E6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428E6" w:rsidRPr="005428E6">
              <w:rPr>
                <w:rFonts w:ascii="Times New Roman" w:hAnsi="Times New Roman" w:cs="Times New Roman"/>
                <w:sz w:val="28"/>
                <w:szCs w:val="28"/>
              </w:rPr>
              <w:t>16539</w:t>
            </w: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2014 год - 1 483 305,11572 тыс. руб.;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2015 год - 953 546,57031 тыс. руб.;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2016 год - 940 954,80821 тыс. руб.;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2017 год - 1 287 340,67490 тыс. руб.;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2018 год - 1 257 352,64790 тыс. руб.;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2019 год - 1 273 221,61726 тыс. руб.;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2020 год - 1 295 980,04900 тыс. руб.;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2021 год - 1 0</w:t>
            </w:r>
            <w:r w:rsidR="008865E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bookmarkStart w:id="0" w:name="_GoBack"/>
            <w:bookmarkEnd w:id="0"/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9 647,90243 тыс. руб.;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 xml:space="preserve">2022 год - </w:t>
            </w:r>
            <w:r w:rsidR="00B74C1C" w:rsidRPr="005428E6">
              <w:rPr>
                <w:rFonts w:ascii="Times New Roman" w:hAnsi="Times New Roman" w:cs="Times New Roman"/>
                <w:sz w:val="28"/>
                <w:szCs w:val="28"/>
              </w:rPr>
              <w:t>1 5</w:t>
            </w:r>
            <w:r w:rsidR="001B3907" w:rsidRPr="005428E6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="00B74C1C" w:rsidRPr="005428E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F2467" w:rsidRPr="005428E6">
              <w:rPr>
                <w:rFonts w:ascii="Times New Roman" w:hAnsi="Times New Roman" w:cs="Times New Roman"/>
                <w:sz w:val="28"/>
                <w:szCs w:val="28"/>
              </w:rPr>
              <w:t>376</w:t>
            </w:r>
            <w:r w:rsidR="00B74C1C" w:rsidRPr="005428E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F2467" w:rsidRPr="005428E6">
              <w:rPr>
                <w:rFonts w:ascii="Times New Roman" w:hAnsi="Times New Roman" w:cs="Times New Roman"/>
                <w:sz w:val="28"/>
                <w:szCs w:val="28"/>
              </w:rPr>
              <w:t>95018</w:t>
            </w:r>
            <w:r w:rsidR="00B74C1C" w:rsidRPr="00542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2023 год - 1 457 718,72948 тыс. руб.;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2024 го</w:t>
            </w:r>
            <w:r w:rsidR="00986B03" w:rsidRPr="005428E6">
              <w:rPr>
                <w:rFonts w:ascii="Times New Roman" w:hAnsi="Times New Roman" w:cs="Times New Roman"/>
                <w:sz w:val="28"/>
                <w:szCs w:val="28"/>
              </w:rPr>
              <w:t>д - 1 527 744,77000 тыс. руб</w:t>
            </w:r>
            <w:r w:rsidR="00B74C1C" w:rsidRPr="005428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86B03" w:rsidRPr="005428E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86B03" w:rsidRPr="005428E6" w:rsidRDefault="00986B03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 xml:space="preserve">2025 </w:t>
            </w:r>
            <w:r w:rsidR="00191A8D" w:rsidRPr="005428E6">
              <w:rPr>
                <w:rFonts w:ascii="Times New Roman" w:hAnsi="Times New Roman" w:cs="Times New Roman"/>
                <w:sz w:val="28"/>
                <w:szCs w:val="28"/>
              </w:rPr>
              <w:t>год -</w:t>
            </w: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1A8D" w:rsidRPr="005428E6">
              <w:rPr>
                <w:rFonts w:ascii="Times New Roman" w:hAnsi="Times New Roman" w:cs="Times New Roman"/>
                <w:sz w:val="28"/>
                <w:szCs w:val="28"/>
              </w:rPr>
              <w:t>1 </w:t>
            </w:r>
            <w:r w:rsidR="008136FC" w:rsidRPr="005428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91A8D" w:rsidRPr="005428E6">
              <w:rPr>
                <w:rFonts w:ascii="Times New Roman" w:hAnsi="Times New Roman" w:cs="Times New Roman"/>
                <w:sz w:val="28"/>
                <w:szCs w:val="28"/>
              </w:rPr>
              <w:t>04 </w:t>
            </w:r>
            <w:r w:rsidR="008136FC" w:rsidRPr="005428E6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  <w:r w:rsidR="00191A8D" w:rsidRPr="005428E6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8136FC" w:rsidRPr="005428E6">
              <w:rPr>
                <w:rFonts w:ascii="Times New Roman" w:hAnsi="Times New Roman" w:cs="Times New Roman"/>
                <w:sz w:val="28"/>
                <w:szCs w:val="28"/>
              </w:rPr>
              <w:t>33000</w:t>
            </w:r>
            <w:r w:rsidR="00191A8D" w:rsidRPr="005428E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По источникам финансирования Программы денежные средства распределяются: за счет средств федерального бюджета (по согласованию) - 2 0</w:t>
            </w:r>
            <w:r w:rsidR="00994CB8" w:rsidRPr="005428E6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94CB8" w:rsidRPr="005428E6">
              <w:rPr>
                <w:rFonts w:ascii="Times New Roman" w:hAnsi="Times New Roman" w:cs="Times New Roman"/>
                <w:sz w:val="28"/>
                <w:szCs w:val="28"/>
              </w:rPr>
              <w:t>348</w:t>
            </w: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94CB8" w:rsidRPr="005428E6">
              <w:rPr>
                <w:rFonts w:ascii="Times New Roman" w:hAnsi="Times New Roman" w:cs="Times New Roman"/>
                <w:sz w:val="28"/>
                <w:szCs w:val="28"/>
              </w:rPr>
              <w:t>7368</w:t>
            </w: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0 тыс. руб., из них по годам: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2014 год - 22 030,73000 тыс. руб.;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2015 год - 15 815,61380 тыс. руб.;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2016 год - 1 904,11300 тыс. руб.;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2017 год - 35 781,70000 тыс. руб.;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2018 год - 44 074,10000 тыс. руб.;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2019 год - 71 328,80000 тыс. руб.;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2020 год - 130 645,40000 тыс. руб.;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2021 год - 78 200,60000 тыс. руб.;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2022 год - 569 072,90000 тыс. руб.;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2023 год - 495 398,40000 тыс. руб.;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2024 год - 561 864,10000 тыс. руб.;</w:t>
            </w:r>
          </w:p>
          <w:p w:rsidR="00986B03" w:rsidRPr="005428E6" w:rsidRDefault="00986B03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 xml:space="preserve">2025 </w:t>
            </w:r>
            <w:r w:rsidR="005A7FBC" w:rsidRPr="005428E6">
              <w:rPr>
                <w:rFonts w:ascii="Times New Roman" w:hAnsi="Times New Roman" w:cs="Times New Roman"/>
                <w:sz w:val="28"/>
                <w:szCs w:val="28"/>
              </w:rPr>
              <w:t>год -</w:t>
            </w:r>
            <w:r w:rsidR="004E41F4" w:rsidRPr="00542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05F48" w:rsidRPr="005428E6">
              <w:rPr>
                <w:rFonts w:ascii="Times New Roman" w:hAnsi="Times New Roman" w:cs="Times New Roman"/>
                <w:sz w:val="28"/>
                <w:szCs w:val="28"/>
              </w:rPr>
              <w:t>62 232</w:t>
            </w:r>
            <w:r w:rsidR="00EC237E" w:rsidRPr="005428E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05F48" w:rsidRPr="005428E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4E41F4" w:rsidRPr="005428E6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2A51FA" w:rsidRPr="005428E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="00922460" w:rsidRPr="005428E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за счет средств краевого бюджета - 1</w:t>
            </w:r>
            <w:r w:rsidR="003F430C" w:rsidRPr="005428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430C" w:rsidRPr="005428E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C022D" w:rsidRPr="005428E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022D" w:rsidRPr="005428E6">
              <w:rPr>
                <w:rFonts w:ascii="Times New Roman" w:hAnsi="Times New Roman" w:cs="Times New Roman"/>
                <w:sz w:val="28"/>
                <w:szCs w:val="28"/>
              </w:rPr>
              <w:t>339</w:t>
            </w: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C022D" w:rsidRPr="005428E6">
              <w:rPr>
                <w:rFonts w:ascii="Times New Roman" w:hAnsi="Times New Roman" w:cs="Times New Roman"/>
                <w:sz w:val="28"/>
                <w:szCs w:val="28"/>
              </w:rPr>
              <w:t>4357</w:t>
            </w:r>
            <w:r w:rsidR="003F430C" w:rsidRPr="005428E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2014 год - 1 399 147,20219 тыс. руб.;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2015 год - 873 148,87251 тыс. руб.;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2016 год - 854 975,04721 тыс. руб.;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2017 год - 1 174 054,94590 тыс. руб.;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2018 год - 1 125 020,27533 тыс. руб.;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2019 год - 1 138 691,38795 тыс. руб.;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2020 год - 1 101 554,07793 тыс. руб.;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2021 год - 954 202,04602 тыс. руб.;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 xml:space="preserve">2022 год - </w:t>
            </w:r>
            <w:r w:rsidR="00382084" w:rsidRPr="005428E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82E72" w:rsidRPr="005428E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382084" w:rsidRPr="005428E6">
              <w:rPr>
                <w:rFonts w:ascii="Times New Roman" w:hAnsi="Times New Roman" w:cs="Times New Roman"/>
                <w:sz w:val="28"/>
                <w:szCs w:val="28"/>
              </w:rPr>
              <w:t> 8</w:t>
            </w:r>
            <w:r w:rsidR="00082E72" w:rsidRPr="005428E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382084" w:rsidRPr="005428E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82E72" w:rsidRPr="005428E6">
              <w:rPr>
                <w:rFonts w:ascii="Times New Roman" w:hAnsi="Times New Roman" w:cs="Times New Roman"/>
                <w:sz w:val="28"/>
                <w:szCs w:val="28"/>
              </w:rPr>
              <w:t>35227</w:t>
            </w: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2023 год - 899 677,31895 тыс. руб.;</w:t>
            </w:r>
          </w:p>
          <w:p w:rsidR="00304A75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2024 год - 903 227,65947 тыс. руб.;</w:t>
            </w:r>
          </w:p>
          <w:p w:rsidR="00304A75" w:rsidRPr="005428E6" w:rsidRDefault="00304A75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 xml:space="preserve">2025 </w:t>
            </w:r>
            <w:r w:rsidR="00AE46E4" w:rsidRPr="005428E6">
              <w:rPr>
                <w:rFonts w:ascii="Times New Roman" w:hAnsi="Times New Roman" w:cs="Times New Roman"/>
                <w:sz w:val="28"/>
                <w:szCs w:val="28"/>
              </w:rPr>
              <w:t>год -</w:t>
            </w:r>
            <w:r w:rsidR="00EC237E" w:rsidRPr="00542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73FB" w:rsidRPr="005428E6">
              <w:rPr>
                <w:rFonts w:ascii="Times New Roman" w:hAnsi="Times New Roman" w:cs="Times New Roman"/>
                <w:sz w:val="28"/>
                <w:szCs w:val="28"/>
              </w:rPr>
              <w:t>1 0</w:t>
            </w:r>
            <w:r w:rsidR="00D41E57" w:rsidRPr="005428E6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9773FB" w:rsidRPr="00542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1E57" w:rsidRPr="005428E6">
              <w:rPr>
                <w:rFonts w:ascii="Times New Roman" w:hAnsi="Times New Roman" w:cs="Times New Roman"/>
                <w:sz w:val="28"/>
                <w:szCs w:val="28"/>
              </w:rPr>
              <w:t>817</w:t>
            </w:r>
            <w:r w:rsidR="009773FB" w:rsidRPr="005428E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41E57" w:rsidRPr="005428E6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  <w:r w:rsidR="009773FB" w:rsidRPr="005428E6">
              <w:rPr>
                <w:rFonts w:ascii="Times New Roman" w:hAnsi="Times New Roman" w:cs="Times New Roman"/>
                <w:sz w:val="28"/>
                <w:szCs w:val="28"/>
              </w:rPr>
              <w:t>00 тыс. руб.;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местных бюджетов (по согласованию) - </w:t>
            </w:r>
            <w:r w:rsidR="00EE1AB2" w:rsidRPr="005428E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E1AB2" w:rsidRPr="005428E6">
              <w:rPr>
                <w:rFonts w:ascii="Times New Roman" w:hAnsi="Times New Roman" w:cs="Times New Roman"/>
                <w:sz w:val="28"/>
                <w:szCs w:val="28"/>
              </w:rPr>
              <w:t>369</w:t>
            </w: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E1AB2" w:rsidRPr="005428E6">
              <w:rPr>
                <w:rFonts w:ascii="Times New Roman" w:hAnsi="Times New Roman" w:cs="Times New Roman"/>
                <w:sz w:val="28"/>
                <w:szCs w:val="28"/>
              </w:rPr>
              <w:t>17677</w:t>
            </w: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2014 год - 4 607,01700 тыс. руб.;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2015 год - 1 365,00000 тыс. руб.;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2016 год - 1 246,00100 тыс. руб.;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2017 год - 1 132,21800 тыс. руб.;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2018 год - 2 736,16501 тыс. руб.;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2019 год - 4 904,62931 тыс. руб.;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2020 год - 4 098,97107 тыс. руб.;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2021 год - 6 042,05641 тыс. руб.;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 xml:space="preserve">2022 год - </w:t>
            </w:r>
            <w:r w:rsidR="00A252BC" w:rsidRPr="005428E6">
              <w:rPr>
                <w:rFonts w:ascii="Times New Roman" w:hAnsi="Times New Roman" w:cs="Times New Roman"/>
                <w:sz w:val="28"/>
                <w:szCs w:val="28"/>
              </w:rPr>
              <w:t>6 660,69791</w:t>
            </w: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2023 год - 788,21053 тыс. руб.;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2024 год - 788,21053 тыс. руб.;</w:t>
            </w:r>
          </w:p>
          <w:p w:rsidR="0043335B" w:rsidRPr="005428E6" w:rsidRDefault="0043335B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 xml:space="preserve">2025 </w:t>
            </w:r>
            <w:r w:rsidR="00EC237E" w:rsidRPr="005428E6">
              <w:rPr>
                <w:rFonts w:ascii="Times New Roman" w:hAnsi="Times New Roman" w:cs="Times New Roman"/>
                <w:sz w:val="28"/>
                <w:szCs w:val="28"/>
              </w:rPr>
              <w:t>год -</w:t>
            </w: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7693" w:rsidRPr="005428E6">
              <w:rPr>
                <w:rFonts w:ascii="Times New Roman" w:hAnsi="Times New Roman" w:cs="Times New Roman"/>
                <w:sz w:val="28"/>
                <w:szCs w:val="28"/>
              </w:rPr>
              <w:t>0,00000 тыс. руб.</w:t>
            </w:r>
            <w:r w:rsidR="002A51FA" w:rsidRPr="005428E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за счет средств внебюджетных источников (по согласованию) - 7</w:t>
            </w:r>
            <w:r w:rsidR="00C604F7" w:rsidRPr="005428E6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04F7" w:rsidRPr="005428E6">
              <w:rPr>
                <w:rFonts w:ascii="Times New Roman" w:hAnsi="Times New Roman" w:cs="Times New Roman"/>
                <w:sz w:val="28"/>
                <w:szCs w:val="28"/>
              </w:rPr>
              <w:t>046</w:t>
            </w: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604F7" w:rsidRPr="005428E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1609 тыс. руб., из них по годам: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2014 год - 57 520,16653 тыс. руб.</w:t>
            </w:r>
            <w:r w:rsidR="00FD16F6" w:rsidRPr="005428E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2015 год - 63 217,08400 тыс. руб.</w:t>
            </w:r>
            <w:r w:rsidR="00FD16F6" w:rsidRPr="005428E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2016 год - 82 829,64700 тыс. руб.</w:t>
            </w:r>
            <w:r w:rsidR="00FD16F6" w:rsidRPr="005428E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2017 год - 76 371,81100 тыс. руб.</w:t>
            </w:r>
            <w:r w:rsidR="00FD16F6" w:rsidRPr="005428E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2018 год - 85 522,10756 тыс. руб.</w:t>
            </w:r>
            <w:r w:rsidR="00FD16F6" w:rsidRPr="005428E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2019 год - 58 296,80000 тыс. руб.</w:t>
            </w:r>
            <w:r w:rsidR="00FD16F6" w:rsidRPr="005428E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2020 год - 59 681,60000 тыс. руб.</w:t>
            </w:r>
            <w:r w:rsidR="00FD16F6" w:rsidRPr="005428E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2021 год - 61 203,20000 тыс. руб.</w:t>
            </w:r>
            <w:r w:rsidR="00FD16F6" w:rsidRPr="005428E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2022 год - 61 820,00000 тыс. руб.</w:t>
            </w:r>
            <w:r w:rsidR="00FD16F6" w:rsidRPr="005428E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2023 год - 61 854,80000 тыс. руб.</w:t>
            </w:r>
            <w:r w:rsidR="00FD16F6" w:rsidRPr="005428E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14862" w:rsidRPr="005428E6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>2024 год - 61 864,80000 тыс. руб.</w:t>
            </w:r>
            <w:r w:rsidR="00FD16F6" w:rsidRPr="005428E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3335B" w:rsidRPr="005428E6" w:rsidRDefault="0043335B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8E6">
              <w:rPr>
                <w:rFonts w:ascii="Times New Roman" w:hAnsi="Times New Roman" w:cs="Times New Roman"/>
                <w:sz w:val="28"/>
                <w:szCs w:val="28"/>
              </w:rPr>
              <w:t xml:space="preserve">2025 год - </w:t>
            </w:r>
            <w:r w:rsidR="00C07693" w:rsidRPr="005428E6">
              <w:rPr>
                <w:rFonts w:ascii="Times New Roman" w:hAnsi="Times New Roman" w:cs="Times New Roman"/>
                <w:sz w:val="28"/>
                <w:szCs w:val="28"/>
              </w:rPr>
              <w:t>61 864,80000 тыс. руб.</w:t>
            </w:r>
          </w:p>
        </w:tc>
      </w:tr>
      <w:tr w:rsidR="00D14862" w:rsidTr="00372FEA">
        <w:tc>
          <w:tcPr>
            <w:tcW w:w="3061" w:type="dxa"/>
            <w:tcBorders>
              <w:left w:val="nil"/>
              <w:bottom w:val="nil"/>
              <w:right w:val="nil"/>
            </w:tcBorders>
          </w:tcPr>
          <w:p w:rsidR="00D14862" w:rsidRPr="00D14862" w:rsidRDefault="00D14862" w:rsidP="00372FE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48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862" w:type="dxa"/>
            <w:tcBorders>
              <w:left w:val="nil"/>
              <w:bottom w:val="nil"/>
              <w:right w:val="nil"/>
            </w:tcBorders>
          </w:tcPr>
          <w:p w:rsidR="00D14862" w:rsidRPr="00D14862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>1) создание условий для доступности различных категорий граждан к культурным ценностям и информационным ресурсам;</w:t>
            </w:r>
          </w:p>
          <w:p w:rsidR="00D14862" w:rsidRPr="00D14862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>2) создание условий для укрепления материально-технической базы краевых государственных и муниципальных учреждений культуры;</w:t>
            </w:r>
          </w:p>
          <w:p w:rsidR="00D14862" w:rsidRPr="00D14862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>3) создание условий для улучшения качества культурно-досугового обслуживания населения;</w:t>
            </w:r>
          </w:p>
          <w:p w:rsidR="00D14862" w:rsidRPr="00D14862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>4) создание условий для доступности участия населения в культурной жизни развития самодеятельного художественного творчества;</w:t>
            </w:r>
          </w:p>
          <w:p w:rsidR="00D14862" w:rsidRPr="00D14862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>5) создание благоприятных условий для развития одаренных детей и молодежи</w:t>
            </w:r>
            <w:r w:rsidR="00E3727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14862" w:rsidRPr="00D14862" w:rsidRDefault="00D14862" w:rsidP="00372FE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4862">
              <w:rPr>
                <w:rFonts w:ascii="Times New Roman" w:hAnsi="Times New Roman" w:cs="Times New Roman"/>
                <w:sz w:val="28"/>
                <w:szCs w:val="28"/>
              </w:rPr>
              <w:t>6) увеличение числа посещений культурных мероприятий в три раза по сравнению с показателем 2019 года</w:t>
            </w:r>
            <w:r w:rsidR="00E372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BD4AD1" w:rsidRDefault="00BD4AD1" w:rsidP="00BD4AD1">
      <w:pPr>
        <w:pStyle w:val="ConsPlusNormal"/>
        <w:jc w:val="both"/>
      </w:pPr>
    </w:p>
    <w:sectPr w:rsidR="00BD4AD1" w:rsidSect="00BD4AD1">
      <w:pgSz w:w="11906" w:h="16838"/>
      <w:pgMar w:top="993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4350" w:rsidRDefault="00034350" w:rsidP="0031799B">
      <w:pPr>
        <w:spacing w:after="0" w:line="240" w:lineRule="auto"/>
      </w:pPr>
      <w:r>
        <w:separator/>
      </w:r>
    </w:p>
  </w:endnote>
  <w:endnote w:type="continuationSeparator" w:id="0">
    <w:p w:rsidR="00034350" w:rsidRDefault="00034350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4350" w:rsidRDefault="00034350" w:rsidP="0031799B">
      <w:pPr>
        <w:spacing w:after="0" w:line="240" w:lineRule="auto"/>
      </w:pPr>
      <w:r>
        <w:separator/>
      </w:r>
    </w:p>
  </w:footnote>
  <w:footnote w:type="continuationSeparator" w:id="0">
    <w:p w:rsidR="00034350" w:rsidRDefault="00034350" w:rsidP="003179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30466"/>
    <w:rsid w:val="00034350"/>
    <w:rsid w:val="00045304"/>
    <w:rsid w:val="00053869"/>
    <w:rsid w:val="00076132"/>
    <w:rsid w:val="00077162"/>
    <w:rsid w:val="00082619"/>
    <w:rsid w:val="00082E72"/>
    <w:rsid w:val="00085EF5"/>
    <w:rsid w:val="00095795"/>
    <w:rsid w:val="000B1239"/>
    <w:rsid w:val="000C022D"/>
    <w:rsid w:val="000C3894"/>
    <w:rsid w:val="000C7139"/>
    <w:rsid w:val="000E53EF"/>
    <w:rsid w:val="000F514D"/>
    <w:rsid w:val="000F7DD0"/>
    <w:rsid w:val="00105B38"/>
    <w:rsid w:val="00110C45"/>
    <w:rsid w:val="00112C1A"/>
    <w:rsid w:val="00140E22"/>
    <w:rsid w:val="00147483"/>
    <w:rsid w:val="00180140"/>
    <w:rsid w:val="00181702"/>
    <w:rsid w:val="00191A8D"/>
    <w:rsid w:val="00197B2B"/>
    <w:rsid w:val="001B3907"/>
    <w:rsid w:val="001B7176"/>
    <w:rsid w:val="001C00DF"/>
    <w:rsid w:val="001C15D6"/>
    <w:rsid w:val="001D00F5"/>
    <w:rsid w:val="001D4724"/>
    <w:rsid w:val="00205C4F"/>
    <w:rsid w:val="00205F48"/>
    <w:rsid w:val="00222701"/>
    <w:rsid w:val="00233FCB"/>
    <w:rsid w:val="0024385A"/>
    <w:rsid w:val="00257670"/>
    <w:rsid w:val="00294D80"/>
    <w:rsid w:val="00295AC8"/>
    <w:rsid w:val="002A51FA"/>
    <w:rsid w:val="002A53AC"/>
    <w:rsid w:val="002C16C3"/>
    <w:rsid w:val="002D5D0F"/>
    <w:rsid w:val="002E4E87"/>
    <w:rsid w:val="002F3844"/>
    <w:rsid w:val="0030022E"/>
    <w:rsid w:val="00304A75"/>
    <w:rsid w:val="00313CF4"/>
    <w:rsid w:val="0031799B"/>
    <w:rsid w:val="00327B6F"/>
    <w:rsid w:val="0036043E"/>
    <w:rsid w:val="00372FEA"/>
    <w:rsid w:val="00374C3C"/>
    <w:rsid w:val="00382084"/>
    <w:rsid w:val="0038403D"/>
    <w:rsid w:val="003B52E1"/>
    <w:rsid w:val="003C0CC5"/>
    <w:rsid w:val="003C30E0"/>
    <w:rsid w:val="003F3D47"/>
    <w:rsid w:val="003F430C"/>
    <w:rsid w:val="0041284C"/>
    <w:rsid w:val="0043251D"/>
    <w:rsid w:val="0043335B"/>
    <w:rsid w:val="0043505F"/>
    <w:rsid w:val="004351FE"/>
    <w:rsid w:val="0044028C"/>
    <w:rsid w:val="004415AF"/>
    <w:rsid w:val="004440D5"/>
    <w:rsid w:val="00456285"/>
    <w:rsid w:val="00463108"/>
    <w:rsid w:val="00466B97"/>
    <w:rsid w:val="004B1671"/>
    <w:rsid w:val="004B221A"/>
    <w:rsid w:val="004D330B"/>
    <w:rsid w:val="004E41F4"/>
    <w:rsid w:val="004E554E"/>
    <w:rsid w:val="004E6A87"/>
    <w:rsid w:val="00503FC3"/>
    <w:rsid w:val="005157FB"/>
    <w:rsid w:val="005271B3"/>
    <w:rsid w:val="00534211"/>
    <w:rsid w:val="005428E6"/>
    <w:rsid w:val="005578C9"/>
    <w:rsid w:val="00563B33"/>
    <w:rsid w:val="00566F6D"/>
    <w:rsid w:val="005841AD"/>
    <w:rsid w:val="005A7FBC"/>
    <w:rsid w:val="005C0204"/>
    <w:rsid w:val="005D2494"/>
    <w:rsid w:val="005E022A"/>
    <w:rsid w:val="005F11A7"/>
    <w:rsid w:val="005F1F7D"/>
    <w:rsid w:val="00600F26"/>
    <w:rsid w:val="00601988"/>
    <w:rsid w:val="00622CE6"/>
    <w:rsid w:val="00623D27"/>
    <w:rsid w:val="006271E6"/>
    <w:rsid w:val="00641FBB"/>
    <w:rsid w:val="00650957"/>
    <w:rsid w:val="00656BA0"/>
    <w:rsid w:val="00681BFE"/>
    <w:rsid w:val="0069601C"/>
    <w:rsid w:val="006A2CB1"/>
    <w:rsid w:val="006A541B"/>
    <w:rsid w:val="006B115E"/>
    <w:rsid w:val="006C5D41"/>
    <w:rsid w:val="006F5D44"/>
    <w:rsid w:val="00700FE7"/>
    <w:rsid w:val="0072015F"/>
    <w:rsid w:val="00725A0F"/>
    <w:rsid w:val="0074156B"/>
    <w:rsid w:val="007432B9"/>
    <w:rsid w:val="00746B1B"/>
    <w:rsid w:val="007619F2"/>
    <w:rsid w:val="007C076B"/>
    <w:rsid w:val="007D746A"/>
    <w:rsid w:val="007E7ADA"/>
    <w:rsid w:val="007F3D5B"/>
    <w:rsid w:val="00812B9A"/>
    <w:rsid w:val="008136FC"/>
    <w:rsid w:val="00835459"/>
    <w:rsid w:val="00840E65"/>
    <w:rsid w:val="0085578D"/>
    <w:rsid w:val="00860C71"/>
    <w:rsid w:val="0086777E"/>
    <w:rsid w:val="00875022"/>
    <w:rsid w:val="008865E0"/>
    <w:rsid w:val="0089037A"/>
    <w:rsid w:val="0089042F"/>
    <w:rsid w:val="00893DBC"/>
    <w:rsid w:val="00894735"/>
    <w:rsid w:val="008B1995"/>
    <w:rsid w:val="008B2E57"/>
    <w:rsid w:val="008B668F"/>
    <w:rsid w:val="008C0054"/>
    <w:rsid w:val="008C1A22"/>
    <w:rsid w:val="008D6646"/>
    <w:rsid w:val="008F2635"/>
    <w:rsid w:val="0091585A"/>
    <w:rsid w:val="00922460"/>
    <w:rsid w:val="00925E4D"/>
    <w:rsid w:val="009277F0"/>
    <w:rsid w:val="0094073A"/>
    <w:rsid w:val="0095344D"/>
    <w:rsid w:val="009773FB"/>
    <w:rsid w:val="00986B03"/>
    <w:rsid w:val="00994CB8"/>
    <w:rsid w:val="00997969"/>
    <w:rsid w:val="009A471F"/>
    <w:rsid w:val="009D7B46"/>
    <w:rsid w:val="009E3E6B"/>
    <w:rsid w:val="009F2A2B"/>
    <w:rsid w:val="009F320C"/>
    <w:rsid w:val="009F5439"/>
    <w:rsid w:val="00A252BC"/>
    <w:rsid w:val="00A3377A"/>
    <w:rsid w:val="00A35BE5"/>
    <w:rsid w:val="00A36FAD"/>
    <w:rsid w:val="00A43195"/>
    <w:rsid w:val="00A52C34"/>
    <w:rsid w:val="00A77B96"/>
    <w:rsid w:val="00A8227F"/>
    <w:rsid w:val="00A834AC"/>
    <w:rsid w:val="00A94DEC"/>
    <w:rsid w:val="00AB3ECC"/>
    <w:rsid w:val="00AE46E4"/>
    <w:rsid w:val="00B03FC8"/>
    <w:rsid w:val="00B10733"/>
    <w:rsid w:val="00B11806"/>
    <w:rsid w:val="00B12F65"/>
    <w:rsid w:val="00B17A8B"/>
    <w:rsid w:val="00B74C1C"/>
    <w:rsid w:val="00B759EC"/>
    <w:rsid w:val="00B75E4C"/>
    <w:rsid w:val="00B831E8"/>
    <w:rsid w:val="00B833C0"/>
    <w:rsid w:val="00BA6778"/>
    <w:rsid w:val="00BA6DC7"/>
    <w:rsid w:val="00BB478D"/>
    <w:rsid w:val="00BD13FF"/>
    <w:rsid w:val="00BD14A0"/>
    <w:rsid w:val="00BD465B"/>
    <w:rsid w:val="00BD4AD1"/>
    <w:rsid w:val="00BF3269"/>
    <w:rsid w:val="00C07693"/>
    <w:rsid w:val="00C14D3D"/>
    <w:rsid w:val="00C1773C"/>
    <w:rsid w:val="00C366DA"/>
    <w:rsid w:val="00C37B1E"/>
    <w:rsid w:val="00C442AB"/>
    <w:rsid w:val="00C502D0"/>
    <w:rsid w:val="00C5596B"/>
    <w:rsid w:val="00C604F7"/>
    <w:rsid w:val="00C715CB"/>
    <w:rsid w:val="00C73DCC"/>
    <w:rsid w:val="00CF2467"/>
    <w:rsid w:val="00D108E8"/>
    <w:rsid w:val="00D14862"/>
    <w:rsid w:val="00D206A1"/>
    <w:rsid w:val="00D31705"/>
    <w:rsid w:val="00D330ED"/>
    <w:rsid w:val="00D3747E"/>
    <w:rsid w:val="00D41E57"/>
    <w:rsid w:val="00D50172"/>
    <w:rsid w:val="00D63129"/>
    <w:rsid w:val="00DA7FC6"/>
    <w:rsid w:val="00DD3A94"/>
    <w:rsid w:val="00DE4457"/>
    <w:rsid w:val="00DE6249"/>
    <w:rsid w:val="00DF3901"/>
    <w:rsid w:val="00DF3A35"/>
    <w:rsid w:val="00DF5906"/>
    <w:rsid w:val="00E159EE"/>
    <w:rsid w:val="00E21060"/>
    <w:rsid w:val="00E27A0F"/>
    <w:rsid w:val="00E37274"/>
    <w:rsid w:val="00E43CC4"/>
    <w:rsid w:val="00E45F90"/>
    <w:rsid w:val="00E55D39"/>
    <w:rsid w:val="00E61A8D"/>
    <w:rsid w:val="00E72DA7"/>
    <w:rsid w:val="00EC237E"/>
    <w:rsid w:val="00EE1AB2"/>
    <w:rsid w:val="00EF133D"/>
    <w:rsid w:val="00EF44C2"/>
    <w:rsid w:val="00EF524F"/>
    <w:rsid w:val="00F13BB0"/>
    <w:rsid w:val="00F14751"/>
    <w:rsid w:val="00F148B5"/>
    <w:rsid w:val="00F23A7A"/>
    <w:rsid w:val="00F52709"/>
    <w:rsid w:val="00F64208"/>
    <w:rsid w:val="00F7476F"/>
    <w:rsid w:val="00F81A81"/>
    <w:rsid w:val="00FA0A73"/>
    <w:rsid w:val="00FA4FC8"/>
    <w:rsid w:val="00FB47AC"/>
    <w:rsid w:val="00FD16F6"/>
    <w:rsid w:val="00FD2BF1"/>
    <w:rsid w:val="00FE0846"/>
    <w:rsid w:val="00FF3272"/>
    <w:rsid w:val="00FF5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28403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E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nhideWhenUsed/>
    <w:rsid w:val="00681BFE"/>
    <w:rPr>
      <w:color w:val="0563C1" w:themeColor="hyperlink"/>
      <w:u w:val="single"/>
    </w:rPr>
  </w:style>
  <w:style w:type="paragraph" w:customStyle="1" w:styleId="ConsPlusNormal">
    <w:name w:val="ConsPlusNormal"/>
    <w:rsid w:val="00BD4A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D4A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ABD2C-FBF1-4C29-BAB6-BDB3BE813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924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Задорожная Ольга Александровна</cp:lastModifiedBy>
  <cp:revision>5</cp:revision>
  <cp:lastPrinted>2022-10-18T01:54:00Z</cp:lastPrinted>
  <dcterms:created xsi:type="dcterms:W3CDTF">2022-10-18T01:46:00Z</dcterms:created>
  <dcterms:modified xsi:type="dcterms:W3CDTF">2022-10-18T02:03:00Z</dcterms:modified>
</cp:coreProperties>
</file>